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9A" w:rsidRPr="00F616E7" w:rsidRDefault="00B60295" w:rsidP="002C04D7">
      <w:pPr>
        <w:pStyle w:val="ListParagraph"/>
        <w:numPr>
          <w:ilvl w:val="1"/>
          <w:numId w:val="16"/>
        </w:numPr>
        <w:jc w:val="center"/>
        <w:rPr>
          <w:b/>
          <w:caps/>
          <w:sz w:val="28"/>
          <w:szCs w:val="28"/>
        </w:rPr>
      </w:pPr>
      <w:r w:rsidRPr="00F616E7">
        <w:rPr>
          <w:b/>
          <w:caps/>
          <w:sz w:val="28"/>
          <w:szCs w:val="28"/>
        </w:rPr>
        <w:t>A</w:t>
      </w:r>
      <w:r w:rsidR="00F616E7" w:rsidRPr="00F616E7">
        <w:rPr>
          <w:b/>
          <w:caps/>
          <w:sz w:val="28"/>
          <w:szCs w:val="28"/>
        </w:rPr>
        <w:t xml:space="preserve">DVISING </w:t>
      </w:r>
      <w:r w:rsidR="007D16A3" w:rsidRPr="00F616E7">
        <w:rPr>
          <w:b/>
          <w:caps/>
          <w:sz w:val="28"/>
          <w:szCs w:val="28"/>
        </w:rPr>
        <w:t>UPDATES</w:t>
      </w:r>
      <w:r w:rsidR="00F616E7" w:rsidRPr="00F616E7">
        <w:rPr>
          <w:b/>
          <w:caps/>
          <w:sz w:val="28"/>
          <w:szCs w:val="28"/>
        </w:rPr>
        <w:t xml:space="preserve"> and REMINDERS</w:t>
      </w:r>
      <w:r w:rsidR="00CA594D" w:rsidRPr="00F616E7">
        <w:rPr>
          <w:b/>
          <w:caps/>
          <w:sz w:val="28"/>
          <w:szCs w:val="28"/>
        </w:rPr>
        <w:t xml:space="preserve"> – WEeK of WELCOME</w:t>
      </w:r>
      <w:bookmarkStart w:id="0" w:name="_GoBack"/>
      <w:bookmarkEnd w:id="0"/>
    </w:p>
    <w:p w:rsidR="00A40175" w:rsidRPr="00DC5BC0" w:rsidRDefault="00A40175" w:rsidP="00A40175">
      <w:pPr>
        <w:rPr>
          <w:b/>
          <w:sz w:val="24"/>
          <w:szCs w:val="24"/>
          <w:u w:val="single"/>
        </w:rPr>
      </w:pPr>
    </w:p>
    <w:p w:rsidR="00767CED" w:rsidRPr="00DC5BC0" w:rsidRDefault="00767CED" w:rsidP="00A4017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DC5BC0">
        <w:rPr>
          <w:b/>
          <w:sz w:val="24"/>
          <w:szCs w:val="24"/>
        </w:rPr>
        <w:t>WRITING</w:t>
      </w:r>
      <w:r w:rsidR="00290698" w:rsidRPr="00DC5BC0">
        <w:rPr>
          <w:b/>
          <w:sz w:val="24"/>
          <w:szCs w:val="24"/>
        </w:rPr>
        <w:t xml:space="preserve"> COMPOSITION</w:t>
      </w:r>
    </w:p>
    <w:p w:rsidR="00161625" w:rsidRPr="00DC5BC0" w:rsidRDefault="00206BC9" w:rsidP="0029543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C5BC0">
        <w:rPr>
          <w:sz w:val="24"/>
          <w:szCs w:val="24"/>
        </w:rPr>
        <w:t>No</w:t>
      </w:r>
      <w:r w:rsidR="00206B3A" w:rsidRPr="00DC5BC0">
        <w:rPr>
          <w:sz w:val="24"/>
          <w:szCs w:val="24"/>
        </w:rPr>
        <w:t xml:space="preserve"> </w:t>
      </w:r>
      <w:r w:rsidR="0011345C" w:rsidRPr="00DC5BC0">
        <w:rPr>
          <w:sz w:val="24"/>
          <w:szCs w:val="24"/>
        </w:rPr>
        <w:t xml:space="preserve">longer </w:t>
      </w:r>
      <w:r w:rsidR="00161625" w:rsidRPr="00DC5BC0">
        <w:rPr>
          <w:sz w:val="24"/>
          <w:szCs w:val="24"/>
        </w:rPr>
        <w:t>alpha pri</w:t>
      </w:r>
      <w:r w:rsidRPr="00DC5BC0">
        <w:rPr>
          <w:sz w:val="24"/>
          <w:szCs w:val="24"/>
        </w:rPr>
        <w:t>ority registration for WR 121</w:t>
      </w:r>
      <w:r w:rsidR="0011345C" w:rsidRPr="00DC5BC0">
        <w:rPr>
          <w:sz w:val="24"/>
          <w:szCs w:val="24"/>
        </w:rPr>
        <w:t xml:space="preserve">.  Students </w:t>
      </w:r>
      <w:r w:rsidR="00774292" w:rsidRPr="00DC5BC0">
        <w:rPr>
          <w:sz w:val="24"/>
          <w:szCs w:val="24"/>
        </w:rPr>
        <w:t>register</w:t>
      </w:r>
      <w:r w:rsidR="00290698" w:rsidRPr="00DC5BC0">
        <w:rPr>
          <w:sz w:val="24"/>
          <w:szCs w:val="24"/>
        </w:rPr>
        <w:t xml:space="preserve"> fir</w:t>
      </w:r>
      <w:r w:rsidR="003428C4">
        <w:rPr>
          <w:sz w:val="24"/>
          <w:szCs w:val="24"/>
        </w:rPr>
        <w:t>st-come, first-served.</w:t>
      </w:r>
    </w:p>
    <w:p w:rsidR="00206BC9" w:rsidRDefault="003428C4" w:rsidP="00206BC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VERY FEW SEATS REMAINING.  </w:t>
      </w:r>
      <w:r w:rsidR="0094082C" w:rsidRPr="00DC5BC0">
        <w:rPr>
          <w:sz w:val="24"/>
          <w:szCs w:val="24"/>
          <w:u w:val="single"/>
        </w:rPr>
        <w:t xml:space="preserve">PRIORITIZE </w:t>
      </w:r>
      <w:r w:rsidR="00206BC9" w:rsidRPr="00DC5BC0">
        <w:rPr>
          <w:sz w:val="24"/>
          <w:szCs w:val="24"/>
          <w:u w:val="single"/>
        </w:rPr>
        <w:t>SAT 470 or below/ACT 18 or below</w:t>
      </w:r>
      <w:r w:rsidR="00206BC9" w:rsidRPr="00DC5BC0">
        <w:rPr>
          <w:sz w:val="24"/>
          <w:szCs w:val="24"/>
        </w:rPr>
        <w:t xml:space="preserve">; ENCOURAGE WR 121 </w:t>
      </w:r>
      <w:r w:rsidR="003E3F15" w:rsidRPr="003428C4">
        <w:rPr>
          <w:sz w:val="24"/>
          <w:szCs w:val="24"/>
          <w:u w:val="single"/>
        </w:rPr>
        <w:t>AND</w:t>
      </w:r>
      <w:r w:rsidR="003E3F15" w:rsidRPr="003E3F15">
        <w:rPr>
          <w:sz w:val="24"/>
          <w:szCs w:val="24"/>
        </w:rPr>
        <w:t xml:space="preserve"> WR 195</w:t>
      </w:r>
      <w:r>
        <w:rPr>
          <w:sz w:val="24"/>
          <w:szCs w:val="24"/>
        </w:rPr>
        <w:t xml:space="preserve"> for these students. </w:t>
      </w:r>
    </w:p>
    <w:p w:rsidR="003428C4" w:rsidRPr="003E3F15" w:rsidRDefault="008E1199" w:rsidP="003428C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WR 195 is offered every term. </w:t>
      </w:r>
      <w:r w:rsidR="003428C4">
        <w:rPr>
          <w:sz w:val="24"/>
          <w:szCs w:val="24"/>
        </w:rPr>
        <w:t xml:space="preserve"> </w:t>
      </w:r>
    </w:p>
    <w:p w:rsidR="00767CED" w:rsidRPr="00DC5BC0" w:rsidRDefault="00767CED" w:rsidP="00767CED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C5BC0">
        <w:rPr>
          <w:sz w:val="24"/>
          <w:szCs w:val="24"/>
        </w:rPr>
        <w:t xml:space="preserve">Writing courses are theme based.  Themes will be posted on website </w:t>
      </w:r>
      <w:hyperlink r:id="rId7" w:history="1">
        <w:r w:rsidRPr="00DC5BC0">
          <w:rPr>
            <w:rStyle w:val="Hyperlink"/>
            <w:sz w:val="24"/>
            <w:szCs w:val="24"/>
          </w:rPr>
          <w:t>http://composition.uoregon.edu/requirement/themed-writing-sections/</w:t>
        </w:r>
      </w:hyperlink>
      <w:r w:rsidRPr="00DC5BC0">
        <w:rPr>
          <w:sz w:val="24"/>
          <w:szCs w:val="24"/>
        </w:rPr>
        <w:t xml:space="preserve"> </w:t>
      </w:r>
    </w:p>
    <w:p w:rsidR="00767CED" w:rsidRPr="00DC5BC0" w:rsidRDefault="007D132E" w:rsidP="00206BC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C5BC0">
        <w:rPr>
          <w:sz w:val="24"/>
          <w:szCs w:val="24"/>
        </w:rPr>
        <w:t>Students who have completed/are exempt from WR 121 may register for 122 or 123 (WR 123 adds a research component to developing and writing arguments)</w:t>
      </w:r>
      <w:r w:rsidR="00CE57A5">
        <w:rPr>
          <w:sz w:val="24"/>
          <w:szCs w:val="24"/>
        </w:rPr>
        <w:t>.</w:t>
      </w:r>
    </w:p>
    <w:p w:rsidR="00767CED" w:rsidRPr="00DC5BC0" w:rsidRDefault="00F44A48" w:rsidP="00206B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PLACEMENT TESTING ONLINE.  USE INTRODUCKTION ADVISING SUMMARY TO SEE RESULTS.</w:t>
      </w:r>
    </w:p>
    <w:p w:rsidR="00DC5287" w:rsidRPr="00F44A48" w:rsidRDefault="00206BC9" w:rsidP="00F44A4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C5BC0">
        <w:rPr>
          <w:sz w:val="24"/>
          <w:szCs w:val="24"/>
        </w:rPr>
        <w:t xml:space="preserve">All </w:t>
      </w:r>
      <w:r w:rsidR="00DC5287" w:rsidRPr="00DC5BC0">
        <w:rPr>
          <w:sz w:val="24"/>
          <w:szCs w:val="24"/>
        </w:rPr>
        <w:t xml:space="preserve">students have been notified </w:t>
      </w:r>
      <w:r w:rsidR="00F44A48">
        <w:rPr>
          <w:sz w:val="24"/>
          <w:szCs w:val="24"/>
        </w:rPr>
        <w:t>to take placements</w:t>
      </w:r>
      <w:r w:rsidRPr="00DC5BC0">
        <w:rPr>
          <w:sz w:val="24"/>
          <w:szCs w:val="24"/>
        </w:rPr>
        <w:t xml:space="preserve"> online prior t</w:t>
      </w:r>
      <w:r w:rsidR="007D16A3" w:rsidRPr="00DC5BC0">
        <w:rPr>
          <w:sz w:val="24"/>
          <w:szCs w:val="24"/>
        </w:rPr>
        <w:t>o attending orientation</w:t>
      </w:r>
      <w:r w:rsidR="00CE57A5">
        <w:rPr>
          <w:sz w:val="24"/>
          <w:szCs w:val="24"/>
        </w:rPr>
        <w:t>.</w:t>
      </w:r>
    </w:p>
    <w:p w:rsidR="0029543A" w:rsidRDefault="007C1486" w:rsidP="0029543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C5BC0">
        <w:rPr>
          <w:sz w:val="24"/>
          <w:szCs w:val="24"/>
        </w:rPr>
        <w:t xml:space="preserve">Students with no </w:t>
      </w:r>
      <w:r w:rsidR="007D16A3" w:rsidRPr="00DC5BC0">
        <w:rPr>
          <w:sz w:val="24"/>
          <w:szCs w:val="24"/>
        </w:rPr>
        <w:t xml:space="preserve">placement </w:t>
      </w:r>
      <w:r w:rsidRPr="00DC5BC0">
        <w:rPr>
          <w:sz w:val="24"/>
          <w:szCs w:val="24"/>
        </w:rPr>
        <w:t>scor</w:t>
      </w:r>
      <w:r w:rsidR="00F44A48">
        <w:rPr>
          <w:sz w:val="24"/>
          <w:szCs w:val="24"/>
        </w:rPr>
        <w:t xml:space="preserve">es </w:t>
      </w:r>
      <w:r w:rsidRPr="00DC5BC0">
        <w:rPr>
          <w:sz w:val="24"/>
          <w:szCs w:val="24"/>
        </w:rPr>
        <w:t>c</w:t>
      </w:r>
      <w:r w:rsidR="00F44A48">
        <w:rPr>
          <w:sz w:val="24"/>
          <w:szCs w:val="24"/>
        </w:rPr>
        <w:t xml:space="preserve">an take them </w:t>
      </w:r>
      <w:r w:rsidR="007D16A3" w:rsidRPr="00DC5BC0">
        <w:rPr>
          <w:sz w:val="24"/>
          <w:szCs w:val="24"/>
        </w:rPr>
        <w:t xml:space="preserve">from any </w:t>
      </w:r>
      <w:r w:rsidR="002B0B18" w:rsidRPr="00DC5BC0">
        <w:rPr>
          <w:sz w:val="24"/>
          <w:szCs w:val="24"/>
        </w:rPr>
        <w:t>computer</w:t>
      </w:r>
      <w:r w:rsidR="00CE57A5">
        <w:rPr>
          <w:sz w:val="24"/>
          <w:szCs w:val="24"/>
        </w:rPr>
        <w:t xml:space="preserve"> (links via Testing Center or Orientation Programs</w:t>
      </w:r>
      <w:r w:rsidR="00F44A48">
        <w:rPr>
          <w:sz w:val="24"/>
          <w:szCs w:val="24"/>
        </w:rPr>
        <w:t xml:space="preserve">).  </w:t>
      </w:r>
    </w:p>
    <w:p w:rsidR="00F44A48" w:rsidRDefault="00F44A48" w:rsidP="0029543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may repeat math placement but must wait 24 hours between attempts.</w:t>
      </w:r>
    </w:p>
    <w:p w:rsidR="00F616E7" w:rsidRPr="00F44A48" w:rsidRDefault="00416ABB" w:rsidP="00F44A4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experiencing technical difficulties</w:t>
      </w:r>
      <w:r w:rsidR="00CE57A5">
        <w:rPr>
          <w:sz w:val="24"/>
          <w:szCs w:val="24"/>
        </w:rPr>
        <w:t xml:space="preserve"> with math placement</w:t>
      </w:r>
      <w:r>
        <w:rPr>
          <w:sz w:val="24"/>
          <w:szCs w:val="24"/>
        </w:rPr>
        <w:t xml:space="preserve"> can contact the “instructor” via a link in the placement exam itself</w:t>
      </w:r>
      <w:r w:rsidR="00CE57A5">
        <w:rPr>
          <w:sz w:val="24"/>
          <w:szCs w:val="24"/>
        </w:rPr>
        <w:t>.</w:t>
      </w:r>
    </w:p>
    <w:p w:rsidR="00B60295" w:rsidRPr="00F616E7" w:rsidRDefault="00B60295" w:rsidP="00F616E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616E7">
        <w:rPr>
          <w:b/>
          <w:sz w:val="24"/>
          <w:szCs w:val="24"/>
        </w:rPr>
        <w:t>FALL ADVIS</w:t>
      </w:r>
      <w:r w:rsidR="00F616E7">
        <w:rPr>
          <w:b/>
          <w:sz w:val="24"/>
          <w:szCs w:val="24"/>
        </w:rPr>
        <w:t xml:space="preserve">ING WORKSHEETS </w:t>
      </w:r>
      <w:r w:rsidRPr="00F616E7">
        <w:rPr>
          <w:b/>
          <w:sz w:val="24"/>
          <w:szCs w:val="24"/>
        </w:rPr>
        <w:t>MAILED TO DEPARTMENTS</w:t>
      </w:r>
    </w:p>
    <w:p w:rsidR="0011345C" w:rsidRPr="00DC5BC0" w:rsidRDefault="0011345C" w:rsidP="0011345C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C5BC0">
        <w:rPr>
          <w:sz w:val="24"/>
          <w:szCs w:val="24"/>
        </w:rPr>
        <w:t>Students receive the white copy and departments retain</w:t>
      </w:r>
      <w:r w:rsidR="00DC5BC0">
        <w:rPr>
          <w:sz w:val="24"/>
          <w:szCs w:val="24"/>
        </w:rPr>
        <w:t xml:space="preserve"> the yellow for records</w:t>
      </w:r>
      <w:r w:rsidR="00CE57A5">
        <w:rPr>
          <w:sz w:val="24"/>
          <w:szCs w:val="24"/>
        </w:rPr>
        <w:t>.</w:t>
      </w:r>
    </w:p>
    <w:p w:rsidR="00B60295" w:rsidRDefault="00DC5BC0" w:rsidP="00B60295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Dept </w:t>
      </w:r>
      <w:r w:rsidR="00B60295" w:rsidRPr="00DC5BC0">
        <w:rPr>
          <w:sz w:val="24"/>
          <w:szCs w:val="24"/>
        </w:rPr>
        <w:t>Advisors/Coordinators have been emailed a master PIN list</w:t>
      </w:r>
      <w:r w:rsidR="0011345C" w:rsidRPr="00DC5BC0">
        <w:rPr>
          <w:sz w:val="24"/>
          <w:szCs w:val="24"/>
        </w:rPr>
        <w:t xml:space="preserve"> (alpha last name)</w:t>
      </w:r>
      <w:r w:rsidR="00B60295" w:rsidRPr="00DC5BC0">
        <w:rPr>
          <w:sz w:val="24"/>
          <w:szCs w:val="24"/>
        </w:rPr>
        <w:t>.  If you are seeking a PIN you may search for the student on the list</w:t>
      </w:r>
      <w:r w:rsidR="0011345C" w:rsidRPr="00DC5BC0">
        <w:rPr>
          <w:sz w:val="24"/>
          <w:szCs w:val="24"/>
        </w:rPr>
        <w:t xml:space="preserve">.  If the student is not on the list, please email Stephanie Dresie Chaney at </w:t>
      </w:r>
      <w:hyperlink r:id="rId8" w:history="1">
        <w:r w:rsidR="0011345C" w:rsidRPr="00DC5BC0">
          <w:rPr>
            <w:rStyle w:val="Hyperlink"/>
            <w:sz w:val="24"/>
            <w:szCs w:val="24"/>
          </w:rPr>
          <w:t>sdchaney@uoregon.edu</w:t>
        </w:r>
      </w:hyperlink>
      <w:r w:rsidR="0011345C" w:rsidRPr="00DC5BC0">
        <w:rPr>
          <w:sz w:val="24"/>
          <w:szCs w:val="24"/>
        </w:rPr>
        <w:t xml:space="preserve"> or call 541-346-3211. </w:t>
      </w:r>
    </w:p>
    <w:p w:rsidR="005A1E52" w:rsidRPr="00DC5BC0" w:rsidRDefault="005A1E52" w:rsidP="005A1E5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E57A5">
        <w:rPr>
          <w:b/>
          <w:sz w:val="24"/>
          <w:szCs w:val="24"/>
          <w:u w:val="single"/>
        </w:rPr>
        <w:t>DISCUSS MULTIPLE COURSE OPTIONS/BACKUP PLANS</w:t>
      </w:r>
      <w:r w:rsidRPr="00DC5BC0">
        <w:rPr>
          <w:b/>
          <w:sz w:val="24"/>
          <w:szCs w:val="24"/>
        </w:rPr>
        <w:t>.  COURSES ARE FILLING UP</w:t>
      </w:r>
      <w:r>
        <w:rPr>
          <w:b/>
          <w:sz w:val="24"/>
          <w:szCs w:val="24"/>
        </w:rPr>
        <w:t>!!</w:t>
      </w:r>
      <w:r w:rsidRPr="00DC5BC0">
        <w:rPr>
          <w:b/>
          <w:sz w:val="24"/>
          <w:szCs w:val="24"/>
        </w:rPr>
        <w:t xml:space="preserve">  </w:t>
      </w:r>
    </w:p>
    <w:p w:rsidR="005A1E52" w:rsidRDefault="005A1E52" w:rsidP="005A1E5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C5BC0">
        <w:rPr>
          <w:sz w:val="24"/>
          <w:szCs w:val="24"/>
        </w:rPr>
        <w:t xml:space="preserve">Students with only three or four courses on their </w:t>
      </w:r>
      <w:r>
        <w:rPr>
          <w:sz w:val="24"/>
          <w:szCs w:val="24"/>
        </w:rPr>
        <w:t>fall schedule</w:t>
      </w:r>
      <w:r w:rsidRPr="00DC5BC0">
        <w:rPr>
          <w:sz w:val="24"/>
          <w:szCs w:val="24"/>
        </w:rPr>
        <w:t xml:space="preserve"> worksheet get panicked if everything you have discussed with them is full!</w:t>
      </w:r>
    </w:p>
    <w:p w:rsidR="00CE57A5" w:rsidRDefault="00CE57A5" w:rsidP="00CE57A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E57A5">
        <w:rPr>
          <w:b/>
          <w:sz w:val="24"/>
          <w:szCs w:val="24"/>
        </w:rPr>
        <w:t>ENCOURAGE STUDENTS TO LOOK AT COURSE NOTES WHEN REGISTERING</w:t>
      </w:r>
      <w:r w:rsidR="00F44A48">
        <w:rPr>
          <w:b/>
          <w:sz w:val="24"/>
          <w:szCs w:val="24"/>
        </w:rPr>
        <w:t>.</w:t>
      </w:r>
    </w:p>
    <w:p w:rsidR="00CE57A5" w:rsidRPr="00CE57A5" w:rsidRDefault="00CE57A5" w:rsidP="00CE57A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CE57A5">
        <w:rPr>
          <w:sz w:val="24"/>
          <w:szCs w:val="24"/>
        </w:rPr>
        <w:t>Course notes (in RED on Class Schedule) include pre-requisite information and whether depar</w:t>
      </w:r>
      <w:r>
        <w:rPr>
          <w:sz w:val="24"/>
          <w:szCs w:val="24"/>
        </w:rPr>
        <w:t>tmental approval is required.</w:t>
      </w:r>
    </w:p>
    <w:p w:rsidR="00B60295" w:rsidRPr="00DC5BC0" w:rsidRDefault="00F616E7" w:rsidP="00B6029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PRE-ENROLLMENT </w:t>
      </w:r>
      <w:r w:rsidR="00B60295" w:rsidRPr="00DC5BC0">
        <w:rPr>
          <w:b/>
          <w:sz w:val="24"/>
          <w:szCs w:val="24"/>
        </w:rPr>
        <w:t>FOR FALL TERM</w:t>
      </w:r>
    </w:p>
    <w:p w:rsidR="00B60295" w:rsidRDefault="00B60295" w:rsidP="00B6029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C5BC0">
        <w:rPr>
          <w:sz w:val="24"/>
          <w:szCs w:val="24"/>
        </w:rPr>
        <w:t xml:space="preserve">Students may </w:t>
      </w:r>
      <w:r w:rsidR="00416ABB">
        <w:rPr>
          <w:sz w:val="24"/>
          <w:szCs w:val="24"/>
        </w:rPr>
        <w:t xml:space="preserve">already </w:t>
      </w:r>
      <w:r w:rsidRPr="00DC5BC0">
        <w:rPr>
          <w:sz w:val="24"/>
          <w:szCs w:val="24"/>
        </w:rPr>
        <w:t>be register</w:t>
      </w:r>
      <w:r w:rsidR="00F616E7">
        <w:rPr>
          <w:sz w:val="24"/>
          <w:szCs w:val="24"/>
        </w:rPr>
        <w:t>ed in FIGs, ARCS, AEIS, WR 121; View schedules on DuckWeb</w:t>
      </w:r>
      <w:r w:rsidR="00F44A48">
        <w:rPr>
          <w:sz w:val="24"/>
          <w:szCs w:val="24"/>
        </w:rPr>
        <w:t>.</w:t>
      </w:r>
    </w:p>
    <w:p w:rsidR="00B60295" w:rsidRPr="00DC5BC0" w:rsidRDefault="00B60295" w:rsidP="00B6029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C5BC0">
        <w:rPr>
          <w:sz w:val="24"/>
          <w:szCs w:val="24"/>
        </w:rPr>
        <w:t>Students ne</w:t>
      </w:r>
      <w:r w:rsidR="005079FF">
        <w:rPr>
          <w:sz w:val="24"/>
          <w:szCs w:val="24"/>
        </w:rPr>
        <w:t xml:space="preserve">eding to </w:t>
      </w:r>
      <w:r w:rsidR="00416ABB">
        <w:rPr>
          <w:sz w:val="24"/>
          <w:szCs w:val="24"/>
        </w:rPr>
        <w:t xml:space="preserve">drop a FIG may get assistance during Registration </w:t>
      </w:r>
      <w:r w:rsidR="005079FF">
        <w:rPr>
          <w:sz w:val="24"/>
          <w:szCs w:val="24"/>
        </w:rPr>
        <w:t>Assistance (listed below</w:t>
      </w:r>
      <w:r w:rsidR="00416ABB">
        <w:rPr>
          <w:sz w:val="24"/>
          <w:szCs w:val="24"/>
        </w:rPr>
        <w:t>).  Otherwise they can contact FYP in 372 Oregon Hall, 541-346-1131.</w:t>
      </w:r>
    </w:p>
    <w:p w:rsidR="00B60295" w:rsidRDefault="00B60295" w:rsidP="00B6029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C5BC0">
        <w:rPr>
          <w:sz w:val="24"/>
          <w:szCs w:val="24"/>
        </w:rPr>
        <w:t>Students needing to drop an ARC may do so on DuckWeb.</w:t>
      </w:r>
    </w:p>
    <w:p w:rsidR="008E1199" w:rsidRDefault="008E1199" w:rsidP="008E119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C5BC0">
        <w:rPr>
          <w:b/>
          <w:sz w:val="24"/>
          <w:szCs w:val="24"/>
        </w:rPr>
        <w:t xml:space="preserve">INTERNATIONAL STUDENTS </w:t>
      </w:r>
      <w:r w:rsidRPr="00CE57A5">
        <w:rPr>
          <w:b/>
          <w:sz w:val="24"/>
          <w:szCs w:val="24"/>
          <w:u w:val="single"/>
        </w:rPr>
        <w:t>MUST</w:t>
      </w:r>
      <w:r w:rsidRPr="00DC5B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BEGIN TAKING</w:t>
      </w:r>
      <w:r w:rsidRPr="00DC5BC0">
        <w:rPr>
          <w:b/>
          <w:sz w:val="24"/>
          <w:szCs w:val="24"/>
        </w:rPr>
        <w:t xml:space="preserve"> REQUIRED AEIS COURSES IN THEIR FIRST YEAR</w:t>
      </w:r>
      <w:r w:rsidR="00F44A48">
        <w:rPr>
          <w:b/>
          <w:sz w:val="24"/>
          <w:szCs w:val="24"/>
        </w:rPr>
        <w:t>.</w:t>
      </w:r>
      <w:r w:rsidR="00F616E7">
        <w:rPr>
          <w:sz w:val="24"/>
          <w:szCs w:val="24"/>
        </w:rPr>
        <w:t xml:space="preserve"> </w:t>
      </w:r>
    </w:p>
    <w:p w:rsidR="00F616E7" w:rsidRPr="00F616E7" w:rsidRDefault="00F616E7" w:rsidP="008E119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616E7">
        <w:rPr>
          <w:b/>
          <w:sz w:val="24"/>
          <w:szCs w:val="24"/>
        </w:rPr>
        <w:t>NO FRESHMAN SEMINARS OR COLLEGE SCHOLARS IN 2016-17</w:t>
      </w:r>
      <w:r w:rsidR="00F44A48">
        <w:rPr>
          <w:b/>
          <w:sz w:val="24"/>
          <w:szCs w:val="24"/>
        </w:rPr>
        <w:t>.</w:t>
      </w:r>
    </w:p>
    <w:p w:rsidR="00C003FF" w:rsidRPr="00C003FF" w:rsidRDefault="008E1199" w:rsidP="008E119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4D9D">
        <w:rPr>
          <w:b/>
          <w:sz w:val="24"/>
          <w:szCs w:val="24"/>
        </w:rPr>
        <w:t xml:space="preserve">NOTE </w:t>
      </w:r>
      <w:r w:rsidR="005079FF">
        <w:rPr>
          <w:b/>
          <w:sz w:val="24"/>
          <w:szCs w:val="24"/>
        </w:rPr>
        <w:t xml:space="preserve">IF YOU ARE WORKING WITH A </w:t>
      </w:r>
      <w:r w:rsidR="00187AB8">
        <w:rPr>
          <w:b/>
          <w:sz w:val="24"/>
          <w:szCs w:val="24"/>
        </w:rPr>
        <w:t>CHC STUDENT</w:t>
      </w:r>
      <w:r w:rsidR="00C003FF">
        <w:rPr>
          <w:b/>
          <w:sz w:val="24"/>
          <w:szCs w:val="24"/>
        </w:rPr>
        <w:t xml:space="preserve"> </w:t>
      </w:r>
    </w:p>
    <w:p w:rsidR="0011345C" w:rsidRPr="00F44A48" w:rsidRDefault="008E4D9D" w:rsidP="00F44A4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C003FF">
        <w:rPr>
          <w:sz w:val="24"/>
          <w:szCs w:val="24"/>
        </w:rPr>
        <w:t>HC 199H and HC</w:t>
      </w:r>
      <w:r w:rsidR="00C003FF" w:rsidRPr="00C003FF">
        <w:rPr>
          <w:sz w:val="24"/>
          <w:szCs w:val="24"/>
        </w:rPr>
        <w:t xml:space="preserve"> Lit or HC History for Fall (</w:t>
      </w:r>
      <w:r w:rsidRPr="00C003FF">
        <w:rPr>
          <w:sz w:val="24"/>
          <w:szCs w:val="24"/>
        </w:rPr>
        <w:t>FAM Appendix A-28</w:t>
      </w:r>
      <w:r w:rsidR="00C003FF" w:rsidRPr="00C003FF">
        <w:rPr>
          <w:sz w:val="24"/>
          <w:szCs w:val="24"/>
        </w:rPr>
        <w:t>)</w:t>
      </w:r>
    </w:p>
    <w:p w:rsidR="0011345C" w:rsidRDefault="0011345C" w:rsidP="0011345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DC5BC0">
        <w:rPr>
          <w:b/>
          <w:sz w:val="24"/>
          <w:szCs w:val="24"/>
        </w:rPr>
        <w:t>C</w:t>
      </w:r>
      <w:r w:rsidR="00DC5BC0">
        <w:rPr>
          <w:b/>
          <w:sz w:val="24"/>
          <w:szCs w:val="24"/>
        </w:rPr>
        <w:t xml:space="preserve">HECK FOR TRANSFER WORK IN </w:t>
      </w:r>
      <w:r w:rsidRPr="00DC5BC0">
        <w:rPr>
          <w:b/>
          <w:sz w:val="24"/>
          <w:szCs w:val="24"/>
        </w:rPr>
        <w:t>TRANSFER EVALUATION REPORT</w:t>
      </w:r>
    </w:p>
    <w:p w:rsidR="005A1E52" w:rsidRPr="00DC5BC0" w:rsidRDefault="005A1E52" w:rsidP="0011345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AWARE OF OVERALL CREDITS and UPPER DIVISION CREDITS F</w:t>
      </w:r>
      <w:r w:rsidR="00CE57A5">
        <w:rPr>
          <w:b/>
          <w:sz w:val="24"/>
          <w:szCs w:val="24"/>
        </w:rPr>
        <w:t>OR TRANSFER STUDENTS</w:t>
      </w:r>
    </w:p>
    <w:p w:rsidR="008E1199" w:rsidRPr="00F616E7" w:rsidRDefault="008E1199" w:rsidP="00F616E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DC5BC0">
        <w:rPr>
          <w:b/>
          <w:sz w:val="24"/>
          <w:szCs w:val="24"/>
        </w:rPr>
        <w:t>REGISTRATION ASSISTANCE FOR NEW</w:t>
      </w:r>
      <w:r w:rsidR="00F616E7">
        <w:rPr>
          <w:b/>
          <w:sz w:val="24"/>
          <w:szCs w:val="24"/>
        </w:rPr>
        <w:t xml:space="preserve"> STUDENTS DURING WEEK OF WELCOM</w:t>
      </w:r>
      <w:r w:rsidR="00F44A48">
        <w:rPr>
          <w:b/>
          <w:sz w:val="24"/>
          <w:szCs w:val="24"/>
        </w:rPr>
        <w:t>E</w:t>
      </w:r>
      <w:r w:rsidR="00F616E7">
        <w:rPr>
          <w:b/>
          <w:sz w:val="24"/>
          <w:szCs w:val="24"/>
        </w:rPr>
        <w:t xml:space="preserve"> -- </w:t>
      </w:r>
      <w:r w:rsidRPr="00F616E7">
        <w:rPr>
          <w:sz w:val="24"/>
          <w:szCs w:val="24"/>
        </w:rPr>
        <w:t>Edmiston</w:t>
      </w:r>
      <w:r w:rsidR="00F616E7">
        <w:rPr>
          <w:sz w:val="24"/>
          <w:szCs w:val="24"/>
        </w:rPr>
        <w:t xml:space="preserve"> Room, Knight Library</w:t>
      </w:r>
    </w:p>
    <w:p w:rsidR="006C2C2A" w:rsidRDefault="006C2C2A" w:rsidP="006C2C2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REGISTRATION IS CLOSED TO CONTINUI</w:t>
      </w:r>
      <w:r w:rsidR="00F616E7">
        <w:rPr>
          <w:b/>
          <w:sz w:val="24"/>
          <w:szCs w:val="24"/>
        </w:rPr>
        <w:t>NG STUDENTS SEPT 19-21.  RE-OPENS SEPT 22</w:t>
      </w:r>
      <w:r>
        <w:rPr>
          <w:b/>
          <w:sz w:val="24"/>
          <w:szCs w:val="24"/>
        </w:rPr>
        <w:t>.</w:t>
      </w:r>
    </w:p>
    <w:p w:rsidR="006C2C2A" w:rsidRPr="006C2C2A" w:rsidRDefault="006C2C2A" w:rsidP="006C2C2A">
      <w:pPr>
        <w:pStyle w:val="ListParagraph"/>
        <w:ind w:left="1800"/>
        <w:rPr>
          <w:b/>
          <w:sz w:val="24"/>
          <w:szCs w:val="24"/>
        </w:rPr>
      </w:pPr>
    </w:p>
    <w:p w:rsidR="00B60295" w:rsidRPr="00DC5BC0" w:rsidRDefault="00774292" w:rsidP="00774292">
      <w:pPr>
        <w:rPr>
          <w:b/>
          <w:sz w:val="24"/>
          <w:szCs w:val="24"/>
          <w:u w:val="single"/>
        </w:rPr>
      </w:pPr>
      <w:r w:rsidRPr="00DC5BC0">
        <w:rPr>
          <w:b/>
          <w:sz w:val="24"/>
          <w:szCs w:val="24"/>
          <w:u w:val="single"/>
        </w:rPr>
        <w:t>DID YOU KNOW?</w:t>
      </w:r>
    </w:p>
    <w:p w:rsidR="00774292" w:rsidRPr="00DC5BC0" w:rsidRDefault="00774292" w:rsidP="007742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16ABB">
        <w:rPr>
          <w:b/>
          <w:sz w:val="24"/>
          <w:szCs w:val="24"/>
        </w:rPr>
        <w:t>A NEW</w:t>
      </w:r>
      <w:r w:rsidR="00445A95">
        <w:rPr>
          <w:b/>
          <w:sz w:val="24"/>
          <w:szCs w:val="24"/>
        </w:rPr>
        <w:t xml:space="preserve"> “Schedule Builder” FOR STUDENT</w:t>
      </w:r>
      <w:r w:rsidRPr="00416ABB">
        <w:rPr>
          <w:b/>
          <w:sz w:val="24"/>
          <w:szCs w:val="24"/>
        </w:rPr>
        <w:t>S TO REGISTER ON DUCKWEB</w:t>
      </w:r>
      <w:r w:rsidR="00F44A48">
        <w:rPr>
          <w:sz w:val="24"/>
          <w:szCs w:val="24"/>
        </w:rPr>
        <w:t>.</w:t>
      </w:r>
      <w:r w:rsidRPr="00DC5BC0">
        <w:rPr>
          <w:sz w:val="24"/>
          <w:szCs w:val="24"/>
        </w:rPr>
        <w:t xml:space="preserve"> </w:t>
      </w:r>
    </w:p>
    <w:p w:rsidR="00774292" w:rsidRDefault="00774292" w:rsidP="00774292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C5BC0">
        <w:rPr>
          <w:sz w:val="24"/>
          <w:szCs w:val="24"/>
        </w:rPr>
        <w:lastRenderedPageBreak/>
        <w:t>This is a “shopping cart” type of program where students can enter courses they want and it will generate schedules.</w:t>
      </w:r>
    </w:p>
    <w:p w:rsidR="006C2C2A" w:rsidRPr="00DC5BC0" w:rsidRDefault="006C2C2A" w:rsidP="006C2C2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DC5BC0">
        <w:rPr>
          <w:b/>
          <w:sz w:val="24"/>
          <w:szCs w:val="24"/>
        </w:rPr>
        <w:t>ADVISORS CAN INCREASE STUDENT CREDIT MAXIMU</w:t>
      </w:r>
      <w:r w:rsidR="00A747EA">
        <w:rPr>
          <w:b/>
          <w:sz w:val="24"/>
          <w:szCs w:val="24"/>
        </w:rPr>
        <w:t>M (up to 24</w:t>
      </w:r>
      <w:r>
        <w:rPr>
          <w:b/>
          <w:sz w:val="24"/>
          <w:szCs w:val="24"/>
        </w:rPr>
        <w:t xml:space="preserve"> credits) IN DUCKWEB</w:t>
      </w:r>
      <w:r w:rsidR="00F44A48">
        <w:rPr>
          <w:b/>
          <w:sz w:val="24"/>
          <w:szCs w:val="24"/>
        </w:rPr>
        <w:t>.</w:t>
      </w:r>
    </w:p>
    <w:p w:rsidR="006C2C2A" w:rsidRPr="00DC5BC0" w:rsidRDefault="00445A95" w:rsidP="006C2C2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6C2C2A" w:rsidRPr="00DC5BC0">
        <w:rPr>
          <w:sz w:val="24"/>
          <w:szCs w:val="24"/>
        </w:rPr>
        <w:t xml:space="preserve"> Student Advising Menu under “Change Student’s Credit Max”</w:t>
      </w:r>
    </w:p>
    <w:p w:rsidR="006C2C2A" w:rsidRDefault="006C2C2A" w:rsidP="006C2C2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C5BC0">
        <w:rPr>
          <w:sz w:val="24"/>
          <w:szCs w:val="24"/>
        </w:rPr>
        <w:t>Students on Academic Probation are limited to 15 credits.  Students seeking exception must come to the Office of Academic Advising</w:t>
      </w:r>
      <w:r w:rsidR="00445A95">
        <w:rPr>
          <w:sz w:val="24"/>
          <w:szCs w:val="24"/>
        </w:rPr>
        <w:t>.</w:t>
      </w:r>
    </w:p>
    <w:p w:rsidR="008A2B12" w:rsidRPr="00F44A48" w:rsidRDefault="006C2C2A" w:rsidP="00F44A4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6C2C2A">
        <w:rPr>
          <w:b/>
          <w:sz w:val="24"/>
          <w:szCs w:val="24"/>
        </w:rPr>
        <w:t>AD</w:t>
      </w:r>
      <w:r w:rsidR="00F616E7">
        <w:rPr>
          <w:b/>
          <w:sz w:val="24"/>
          <w:szCs w:val="24"/>
        </w:rPr>
        <w:t xml:space="preserve">VISORS CAN UPDATE DEGREE GUIDES and CREATE “WHAT IF” GUIDES </w:t>
      </w:r>
      <w:r w:rsidRPr="006C2C2A">
        <w:rPr>
          <w:b/>
          <w:sz w:val="24"/>
          <w:szCs w:val="24"/>
        </w:rPr>
        <w:t>in DUCKWEB</w:t>
      </w:r>
      <w:r w:rsidR="00F44A48">
        <w:rPr>
          <w:b/>
          <w:sz w:val="24"/>
          <w:szCs w:val="24"/>
        </w:rPr>
        <w:t>.</w:t>
      </w:r>
    </w:p>
    <w:p w:rsidR="00F55373" w:rsidRPr="00F55373" w:rsidRDefault="00F55373" w:rsidP="00F5537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55373">
        <w:rPr>
          <w:b/>
          <w:sz w:val="24"/>
          <w:szCs w:val="24"/>
        </w:rPr>
        <w:t>INFORMATION ABOUT WOW EVENTS ON CAMPUS PARTNERS WEBSITE</w:t>
      </w:r>
      <w:r>
        <w:rPr>
          <w:b/>
          <w:sz w:val="24"/>
          <w:szCs w:val="24"/>
        </w:rPr>
        <w:t xml:space="preserve"> </w:t>
      </w:r>
      <w:r w:rsidRPr="00F55373">
        <w:rPr>
          <w:sz w:val="24"/>
          <w:szCs w:val="24"/>
        </w:rPr>
        <w:t>campuspartners.uoregon.edu</w:t>
      </w:r>
    </w:p>
    <w:p w:rsidR="00416ABB" w:rsidRDefault="00416ABB" w:rsidP="00416AB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416ABB">
        <w:rPr>
          <w:b/>
          <w:sz w:val="24"/>
          <w:szCs w:val="24"/>
        </w:rPr>
        <w:t>ABOUT THE ACAA (All-Campus Advising Association)</w:t>
      </w:r>
    </w:p>
    <w:p w:rsidR="00416ABB" w:rsidRDefault="00CE3268" w:rsidP="00416AB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E3268">
        <w:rPr>
          <w:sz w:val="24"/>
          <w:szCs w:val="24"/>
        </w:rPr>
        <w:t>Join the association to netwo</w:t>
      </w:r>
      <w:r>
        <w:rPr>
          <w:sz w:val="24"/>
          <w:szCs w:val="24"/>
        </w:rPr>
        <w:t>rk with advisors across campus.</w:t>
      </w:r>
      <w:r w:rsidRPr="00CE3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3268">
        <w:rPr>
          <w:sz w:val="24"/>
          <w:szCs w:val="24"/>
        </w:rPr>
        <w:t>Go to acaa.uoregon.edu for info!</w:t>
      </w:r>
    </w:p>
    <w:p w:rsidR="00CE3268" w:rsidRPr="00CE3268" w:rsidRDefault="00CE3268" w:rsidP="00CE3268">
      <w:pPr>
        <w:pStyle w:val="ListParagraph"/>
        <w:rPr>
          <w:sz w:val="24"/>
          <w:szCs w:val="24"/>
        </w:rPr>
      </w:pPr>
    </w:p>
    <w:p w:rsidR="00DC5BC0" w:rsidRDefault="00DC5BC0" w:rsidP="00DC5BC0"/>
    <w:p w:rsidR="00DC5BC0" w:rsidRDefault="00DC5BC0" w:rsidP="00DC5BC0"/>
    <w:p w:rsidR="00F44A48" w:rsidRDefault="00DC5BC0" w:rsidP="00DC5BC0">
      <w:pPr>
        <w:jc w:val="center"/>
        <w:rPr>
          <w:b/>
          <w:sz w:val="44"/>
          <w:szCs w:val="44"/>
        </w:rPr>
      </w:pPr>
      <w:r w:rsidRPr="00DC5BC0">
        <w:rPr>
          <w:b/>
          <w:sz w:val="44"/>
          <w:szCs w:val="44"/>
        </w:rPr>
        <w:t>E</w:t>
      </w:r>
      <w:r w:rsidR="00F616E7">
        <w:rPr>
          <w:b/>
          <w:sz w:val="44"/>
          <w:szCs w:val="44"/>
        </w:rPr>
        <w:t>NCOURAGE STUDENTS TO ATTEND “</w:t>
      </w:r>
      <w:r w:rsidRPr="00DC5BC0">
        <w:rPr>
          <w:b/>
          <w:sz w:val="44"/>
          <w:szCs w:val="44"/>
        </w:rPr>
        <w:t xml:space="preserve">COLLEGE BLOCK” FRIDAY, SEPTEMBER </w:t>
      </w:r>
      <w:r w:rsidR="00F616E7">
        <w:rPr>
          <w:b/>
          <w:sz w:val="44"/>
          <w:szCs w:val="44"/>
        </w:rPr>
        <w:t>23</w:t>
      </w:r>
      <w:r>
        <w:rPr>
          <w:b/>
          <w:sz w:val="44"/>
          <w:szCs w:val="44"/>
        </w:rPr>
        <w:t xml:space="preserve">, </w:t>
      </w:r>
      <w:r w:rsidR="00F616E7">
        <w:rPr>
          <w:b/>
          <w:sz w:val="44"/>
          <w:szCs w:val="44"/>
        </w:rPr>
        <w:t xml:space="preserve">10-NOON in the </w:t>
      </w:r>
    </w:p>
    <w:p w:rsidR="00DC5BC0" w:rsidRPr="00DC5BC0" w:rsidRDefault="00F616E7" w:rsidP="00DC5B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REC CENTER</w:t>
      </w:r>
    </w:p>
    <w:p w:rsidR="00DC5BC0" w:rsidRPr="00DC5BC0" w:rsidRDefault="00F616E7" w:rsidP="00DC5BC0">
      <w:pPr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DC5BC0" w:rsidRPr="00DC5BC0">
        <w:rPr>
          <w:sz w:val="24"/>
          <w:szCs w:val="24"/>
        </w:rPr>
        <w:t xml:space="preserve">designed for students to learn more about their academic options at the UO.  They will learn how colleges, schools, departments, programs, resource and support offices can help them explore their </w:t>
      </w:r>
      <w:r w:rsidR="00CE57A5">
        <w:rPr>
          <w:sz w:val="24"/>
          <w:szCs w:val="24"/>
        </w:rPr>
        <w:t>interests and reach their goals!</w:t>
      </w:r>
    </w:p>
    <w:p w:rsidR="00DC5BC0" w:rsidRDefault="00DC5BC0" w:rsidP="00DC5BC0"/>
    <w:sectPr w:rsidR="00DC5BC0" w:rsidSect="00A6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E7" w:rsidRDefault="00291BE7" w:rsidP="0089495C">
      <w:r>
        <w:separator/>
      </w:r>
    </w:p>
  </w:endnote>
  <w:endnote w:type="continuationSeparator" w:id="0">
    <w:p w:rsidR="00291BE7" w:rsidRDefault="00291BE7" w:rsidP="008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E7" w:rsidRDefault="00291BE7" w:rsidP="0089495C">
      <w:r>
        <w:separator/>
      </w:r>
    </w:p>
  </w:footnote>
  <w:footnote w:type="continuationSeparator" w:id="0">
    <w:p w:rsidR="00291BE7" w:rsidRDefault="00291BE7" w:rsidP="008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2C9"/>
    <w:multiLevelType w:val="multilevel"/>
    <w:tmpl w:val="F2F8BAA4"/>
    <w:lvl w:ilvl="0">
      <w:start w:val="2016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C741F1"/>
    <w:multiLevelType w:val="hybridMultilevel"/>
    <w:tmpl w:val="4A8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A75"/>
    <w:multiLevelType w:val="hybridMultilevel"/>
    <w:tmpl w:val="9BD833D2"/>
    <w:lvl w:ilvl="0" w:tplc="5562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0794"/>
    <w:multiLevelType w:val="hybridMultilevel"/>
    <w:tmpl w:val="F2C86700"/>
    <w:lvl w:ilvl="0" w:tplc="F0A82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84"/>
    <w:multiLevelType w:val="multilevel"/>
    <w:tmpl w:val="D4DEC400"/>
    <w:lvl w:ilvl="0">
      <w:start w:val="20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AC0E53"/>
    <w:multiLevelType w:val="hybridMultilevel"/>
    <w:tmpl w:val="0C8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612"/>
    <w:multiLevelType w:val="hybridMultilevel"/>
    <w:tmpl w:val="2DDA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7E8C"/>
    <w:multiLevelType w:val="hybridMultilevel"/>
    <w:tmpl w:val="383A6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3D3"/>
    <w:multiLevelType w:val="hybridMultilevel"/>
    <w:tmpl w:val="E15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2E91"/>
    <w:multiLevelType w:val="hybridMultilevel"/>
    <w:tmpl w:val="5696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7ABF"/>
    <w:multiLevelType w:val="multilevel"/>
    <w:tmpl w:val="94B8C096"/>
    <w:lvl w:ilvl="0">
      <w:start w:val="2016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896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4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44" w:hanging="2160"/>
      </w:pPr>
      <w:rPr>
        <w:rFonts w:hint="default"/>
      </w:rPr>
    </w:lvl>
  </w:abstractNum>
  <w:abstractNum w:abstractNumId="11" w15:restartNumberingAfterBreak="0">
    <w:nsid w:val="5B5F0A28"/>
    <w:multiLevelType w:val="hybridMultilevel"/>
    <w:tmpl w:val="8286E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4A10"/>
    <w:multiLevelType w:val="hybridMultilevel"/>
    <w:tmpl w:val="0D82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02CD"/>
    <w:multiLevelType w:val="hybridMultilevel"/>
    <w:tmpl w:val="5FE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5204"/>
    <w:multiLevelType w:val="hybridMultilevel"/>
    <w:tmpl w:val="49AA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374B2"/>
    <w:multiLevelType w:val="hybridMultilevel"/>
    <w:tmpl w:val="40A45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9A"/>
    <w:rsid w:val="000B143A"/>
    <w:rsid w:val="000D6AD9"/>
    <w:rsid w:val="0011345C"/>
    <w:rsid w:val="00161625"/>
    <w:rsid w:val="001719CD"/>
    <w:rsid w:val="00172E51"/>
    <w:rsid w:val="00187AB8"/>
    <w:rsid w:val="001C3F9A"/>
    <w:rsid w:val="001E0D28"/>
    <w:rsid w:val="00206B3A"/>
    <w:rsid w:val="00206BC9"/>
    <w:rsid w:val="0022139B"/>
    <w:rsid w:val="0026336F"/>
    <w:rsid w:val="00290698"/>
    <w:rsid w:val="00291BE7"/>
    <w:rsid w:val="0029543A"/>
    <w:rsid w:val="002A7F92"/>
    <w:rsid w:val="002B0B18"/>
    <w:rsid w:val="002C04D7"/>
    <w:rsid w:val="003037F9"/>
    <w:rsid w:val="003428C4"/>
    <w:rsid w:val="00347D1A"/>
    <w:rsid w:val="003E3F15"/>
    <w:rsid w:val="00416ABB"/>
    <w:rsid w:val="00445A95"/>
    <w:rsid w:val="00455465"/>
    <w:rsid w:val="005079FF"/>
    <w:rsid w:val="005724A3"/>
    <w:rsid w:val="005823C6"/>
    <w:rsid w:val="00585672"/>
    <w:rsid w:val="005A1E52"/>
    <w:rsid w:val="0066394C"/>
    <w:rsid w:val="0067448E"/>
    <w:rsid w:val="006A1434"/>
    <w:rsid w:val="006B4F83"/>
    <w:rsid w:val="006C2C2A"/>
    <w:rsid w:val="006E3CE8"/>
    <w:rsid w:val="0070562B"/>
    <w:rsid w:val="00726D5F"/>
    <w:rsid w:val="00767CED"/>
    <w:rsid w:val="00774292"/>
    <w:rsid w:val="007C1486"/>
    <w:rsid w:val="007D132E"/>
    <w:rsid w:val="007D16A3"/>
    <w:rsid w:val="007E6F62"/>
    <w:rsid w:val="00811555"/>
    <w:rsid w:val="00851852"/>
    <w:rsid w:val="0089495C"/>
    <w:rsid w:val="008A2B12"/>
    <w:rsid w:val="008E1199"/>
    <w:rsid w:val="008E4D9D"/>
    <w:rsid w:val="0094082C"/>
    <w:rsid w:val="00975A39"/>
    <w:rsid w:val="009B25AC"/>
    <w:rsid w:val="009D42E8"/>
    <w:rsid w:val="00A40175"/>
    <w:rsid w:val="00A410D4"/>
    <w:rsid w:val="00A6239A"/>
    <w:rsid w:val="00A747EA"/>
    <w:rsid w:val="00A775F5"/>
    <w:rsid w:val="00A85482"/>
    <w:rsid w:val="00AD4B8E"/>
    <w:rsid w:val="00AE4A81"/>
    <w:rsid w:val="00B05546"/>
    <w:rsid w:val="00B60295"/>
    <w:rsid w:val="00B96F54"/>
    <w:rsid w:val="00BB6F33"/>
    <w:rsid w:val="00C003FF"/>
    <w:rsid w:val="00C159B4"/>
    <w:rsid w:val="00C71638"/>
    <w:rsid w:val="00CA1710"/>
    <w:rsid w:val="00CA2256"/>
    <w:rsid w:val="00CA594D"/>
    <w:rsid w:val="00CE3268"/>
    <w:rsid w:val="00CE57A5"/>
    <w:rsid w:val="00CF012A"/>
    <w:rsid w:val="00CF628E"/>
    <w:rsid w:val="00DC5287"/>
    <w:rsid w:val="00DC5BC0"/>
    <w:rsid w:val="00E263E4"/>
    <w:rsid w:val="00E372E0"/>
    <w:rsid w:val="00F44A48"/>
    <w:rsid w:val="00F55373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B0BB3-83C3-4DA8-B86C-E57BE90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5C"/>
  </w:style>
  <w:style w:type="paragraph" w:styleId="Footer">
    <w:name w:val="footer"/>
    <w:basedOn w:val="Normal"/>
    <w:link w:val="FooterChar"/>
    <w:uiPriority w:val="99"/>
    <w:unhideWhenUsed/>
    <w:rsid w:val="0089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haney@uoreg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osition.uoregon.edu/requirement/themed-writing-s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aschnoor</dc:creator>
  <cp:lastModifiedBy>Lori Manson</cp:lastModifiedBy>
  <cp:revision>4</cp:revision>
  <cp:lastPrinted>2015-09-18T18:30:00Z</cp:lastPrinted>
  <dcterms:created xsi:type="dcterms:W3CDTF">2016-09-16T13:10:00Z</dcterms:created>
  <dcterms:modified xsi:type="dcterms:W3CDTF">2016-09-16T13:19:00Z</dcterms:modified>
</cp:coreProperties>
</file>